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color w:val="333333"/>
          <w:spacing w:val="0"/>
          <w:sz w:val="21"/>
          <w:szCs w:val="21"/>
          <w:bdr w:val="none" w:color="auto" w:sz="0" w:space="0"/>
        </w:rPr>
        <w:br w:type="textWrapping"/>
      </w:r>
      <w:r>
        <w:rPr>
          <w:rStyle w:val="5"/>
          <w:rFonts w:hint="eastAsia" w:ascii="宋体" w:hAnsi="宋体" w:eastAsia="宋体" w:cs="宋体"/>
          <w:color w:val="333333"/>
          <w:spacing w:val="0"/>
          <w:sz w:val="21"/>
          <w:szCs w:val="21"/>
          <w:bdr w:val="none" w:color="auto" w:sz="0" w:space="0"/>
        </w:rPr>
        <w:t>第2节 奇门牌的内容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21"/>
          <w:szCs w:val="21"/>
          <w:bdr w:val="none" w:color="auto" w:sz="0" w:space="0"/>
        </w:rPr>
        <w:t>轻松学奇门，从「玩」扑克开始！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21"/>
          <w:szCs w:val="21"/>
          <w:bdr w:val="none" w:color="auto" w:sz="0" w:space="0"/>
        </w:rPr>
        <w:t>1、如何使用奇门牌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为了大家能更清晰的了解扑克牌的内容，为大家总结了奇门用牌决：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center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【奇门四牌】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center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用牌一扑百类要事。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center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正牌二扑九宫象意。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center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背牌三扑五行旺死。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center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格牌一克万事如意。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</w:pPr>
      <w:r>
        <w:rPr>
          <w:rStyle w:val="5"/>
          <w:rFonts w:hint="eastAsia" w:ascii="宋体" w:hAnsi="宋体" w:eastAsia="宋体" w:cs="宋体"/>
          <w:color w:val="333333"/>
          <w:spacing w:val="0"/>
          <w:sz w:val="21"/>
          <w:szCs w:val="21"/>
          <w:bdr w:val="none" w:color="auto" w:sz="0" w:space="0"/>
        </w:rPr>
        <w:t>2、牌盒信息【双局图】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① 牌盒的正面是【天地门神星宫六位布局盘】</w:t>
      </w: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，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它包括了八大基本内容。从内到外依次是：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○后天九宫数字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○八卦符号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○八卦名称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○八神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○九星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○八门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○天盘天干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○地盘天干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【天地门神星宫图】是我们六位数字奇门的主要参数。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② 牌盒的背面是【节日阴阳十八遁局盘】，它包括了七大基本内容。从内到外依次是：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○后天九宫数字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○八卦符号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○八卦名称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○节气上元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○节气中元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○节气下元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○二十四节气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【节气阴阳九局图】主要在查节气 、定局数时起到参考作用。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牌盒的主要功能就是奇门布局，主要作用就是阴阳十八局与阳历时间的对照表。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21"/>
          <w:szCs w:val="21"/>
          <w:bdr w:val="none" w:color="auto" w:sz="0" w:space="0"/>
        </w:rPr>
        <w:t>3、每张牌的背面【背牌方图】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① 奇门用牌决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口诀：背牌三扑五行旺死。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② 背牌的整体设计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每张牌的背面是整个奇门遁甲的一个基础内容。整个设计是个方图。这个方图最重要的内容是九宫名称、九宫序数和五行颜色。核心功能是查找每个卦在每个宫的位置和五行。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为了方便记忆，可以把这个方图想象成李小龙上山的故事。李小龙从左下角的艮卦位置开始上山，图中对角线上艮卦、中宫和坤卦这三个宫五行属土，所以这是他上山的路线。他脚下是坎卦，代表河流，五行属水；头顶是离卦，代表太阳，五行属火；右手拿了两个钱袋子，兑卦和乾卦五行属金；左手拿个双截棍，震卦和巽卦五行属木。谁要抢李小龙的钱，他就跟谁玩双节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③五行的生克关系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五行相生:木生火，火生土，土生金，金生水，水生木。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五行相克:木克土，土克水，水克火，火克金，金克木。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④背牌的单宫内容</w:t>
      </w: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背牌九宫格中的每一个单宫，把它也分成一个九宫格。包含了奇门的基本内容。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用离宫举例说明：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※右上角有四个数字，数字大家要知道，在奇门断局的应用中涉及到数字时，可以作为参考。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正下方是代表内外卦和阴阳属性，以及本宫位在先天八卦中的卦名和卦数。根据离宫正下方的信息，我们读取到离宫是外卦，属阴，这个位置是先天八卦的乾卦位，乾卦在先天八卦中的卦数是1，顺序是排第一位的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先天八卦的卦数：乾一、兑二、离三、震四、巽五、坎六、艮七、坤八。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后天八卦的卦数：坎一、坤二、震三、巽四、中五、乾六、兑七、艮八、离九。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※正上方是这个卦位对应的地支及地支的阴阳属性和排序，以及对应的生肖属相。因此可以读取到离卦位对应的生肖是马，地支是午，属阳，午在地支中排第7位。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十二地支的顺序是：子、丑、寅、卯、辰、巳、午、未、申、酉、戌、亥。 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※左上角是这个卦位对应的天干及天干的序数和阴阳。因此可以读取到离卦位对应的是丁，属阴，排序是第4位。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十天干的顺序是：甲、乙、丙、丁、戊、己、庚、辛、壬、癸。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※右边是这个卦位对应的后天八卦宫中的方位、五行和六亲。因此可以读取到离卦位在后天八卦中处于南边，五行属火，六亲中代表的是中女。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※中间是这个卦位对应的后天八卦九宫序位名称。因此可以读取到离卦的后天八卦数是9。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 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※左边是这个卦位对应的后天八卦中阴阳属性和内外卦，离卦在后天八卦中五行属阳，属于内卦。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※左下角是与这个卦位相对应的本宫位的八神、八门、九星。因此可以读取到离卦位是白虎的本宫位，景门的本宫位，天英星的本宫位。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※右下角是天盘干和地盘干。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整个单宫的内容大概就包括宫、五行、数、时、空、六亲、五要。这些信息的核心功能就是帮助我们掌握和查询奇门中七索工具。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⑤ 背牌中宫内容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1. 方位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2. 天干：戊己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核心功能：时空 两干。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背牌的主要功能就是易经的基础知识和奇门五要，主要作用就是“三扑五行旺死。”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21"/>
          <w:szCs w:val="21"/>
          <w:bdr w:val="none" w:color="auto" w:sz="0" w:space="0"/>
        </w:rPr>
        <w:t>4、正牌牌面内容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①奇门用牌决：正牌二扑九宫象意。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② </w:t>
      </w: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【大王】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JYSYK(局元首仪空</w:t>
      </w:r>
      <w:r>
        <w:rPr>
          <w:rStyle w:val="5"/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)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主要内容：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</w:t>
      </w:r>
      <w:r>
        <w:rPr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60</w:t>
      </w: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甲子表（从甲子一直到癸亥）。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※三元颜色（上元白色，中元黄色，下元灰色）。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※旬首（标了符号1）。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※六仪（标了符号2）。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※空亡（绿色的字体）。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※五不遇时表。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主要功能：用来确定旬首，六仪和查找空亡。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③【小王】JMJMP（局墓击马迫）。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主要内容：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※二十四节气。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※三元局数图（就是每个宫中的三排数字）。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※入墓（只有四个角才有入墓，其他宫位没有）。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※六击（六仪遇到地支相刑为六仪击刑）。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※马星（马星是一个冲动活跃的力量，它可以把墓、空冲掉）。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※门迫（五行克宫，压迫宫叫门迫）。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实际应用中可按照对应标识来查找每个宫位的四害。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5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主要功能：辅助我们查找阴阳九局、四害等信息。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④【用神牌】方红梅黑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J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、方红梅黑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Q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、方红梅黑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K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奇门用牌决：用牌一扑百类要事。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主要内容：三张牌共有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29</w:t>
      </w: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类参数。使用过程中可根据具体事件直接从用神牌查找对应参数。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主要功能：用神牌的主要功能就是奇门预测时的参数分类查询。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⑤【阳遁九局】红桃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1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到红桃9，【阳遁九局】黑桃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1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到黑桃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9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主要内容：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※地盘起局的规则。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※阳遁九局、阴遁九局的方图表示。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※十天干五行，奇门中称为六亲。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※十天干六合，奇门中称为夫妻。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主要功能：分析地盘干、查找直符星和值使门。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⑥【八神】梅花</w:t>
      </w:r>
      <w:r>
        <w:rPr>
          <w:rStyle w:val="5"/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J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、梅花</w:t>
      </w:r>
      <w:r>
        <w:rPr>
          <w:rStyle w:val="5"/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Q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、梅花</w:t>
      </w:r>
      <w:r>
        <w:rPr>
          <w:rStyle w:val="5"/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K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和黑桃</w:t>
      </w:r>
      <w:r>
        <w:rPr>
          <w:rStyle w:val="5"/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10 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、黑桃</w:t>
      </w:r>
      <w:r>
        <w:rPr>
          <w:rStyle w:val="5"/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J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、黑桃</w:t>
      </w:r>
      <w:r>
        <w:rPr>
          <w:rStyle w:val="5"/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Q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、黑桃</w:t>
      </w:r>
      <w:r>
        <w:rPr>
          <w:rStyle w:val="5"/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K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，再加上梅花</w:t>
      </w:r>
      <w:r>
        <w:rPr>
          <w:rStyle w:val="5"/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1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。花边为绿色。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主要内容：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※八神的象意。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※八神的起局规则。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※八神的吉凶和五行。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※八神的分类象意。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主要功能：10种分类象意。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⑦【八门】方块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10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、方块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J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、方块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Q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、方块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K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和红桃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10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、红桃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J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、红桃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Q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、红桃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K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。花边为黄色。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主要内容：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※八门的象意。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※八门的起局规则。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※八门的吉凶和五行。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※十二地支排列顺序。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※八门的分类象意。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主要功能：10种分类象意。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⑧【九星】方块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1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到方块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9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。花边为红色。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主要内容：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※九星的象意。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※九星的起局规则。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※九星的吉凶和五行。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※九星的分类象意。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主要功能：10种分类象意。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⑨【天盘干】梅花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2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到梅花</w:t>
      </w:r>
      <w:r>
        <w:rPr>
          <w:rStyle w:val="5"/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10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，花边为银色。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主要内容：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※天盘天干的象意。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※天盘天干的起局规则。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※天盘天干的吉凶和五行。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※天盘天干的分类象意。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主要功能：10种分类象意。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⑩【八卦格局两用牌】组合花色2到组合花色</w:t>
      </w:r>
      <w:r>
        <w:rPr>
          <w:rStyle w:val="5"/>
          <w:rFonts w:hint="default" w:ascii="Times New Roman" w:hAnsi="Times New Roman" w:cs="Times New Roman"/>
          <w:color w:val="333333"/>
          <w:spacing w:val="0"/>
          <w:sz w:val="18"/>
          <w:szCs w:val="18"/>
          <w:bdr w:val="none" w:color="auto" w:sz="0" w:space="0"/>
        </w:rPr>
        <w:t>10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，花边为兰色。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主要内容：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※地盘天干的象意。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※地盘天干的起局规则。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※地盘天干的天地组合格局象意。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※八卦象意及组合格局象意。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蓝色花边的组合牌代表格局，天盘干和地盘干的固定组合，就是格局象意。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主要功能：9种分类象意及八卦组合象意。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以上就是正牌的内容，正牌的主要作用是“二扑九宫象意”，以达到认识字，学奇门的便捷！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color w:val="333333"/>
          <w:spacing w:val="0"/>
          <w:sz w:val="19"/>
          <w:szCs w:val="19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color w:val="333333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DB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2020-03-16T06:34:19Z</dcterms:created>
  <dc:creator>拍摄直播</dc:creator>
  <cp:lastModifiedBy>中观国学王丽丽</cp:lastModifiedBy>
  <dcterms:modified xsi:type="dcterms:W3CDTF">2020-03-16T06:35:48Z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