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color w:val="auto"/>
          <w:sz w:val="36"/>
          <w:szCs w:val="36"/>
        </w:rPr>
      </w:pPr>
    </w:p>
    <w:p>
      <w:pPr>
        <w:spacing w:line="360" w:lineRule="auto"/>
        <w:jc w:val="center"/>
        <w:rPr>
          <w:rFonts w:hint="eastAsia"/>
          <w:sz w:val="28"/>
          <w:szCs w:val="36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36"/>
          <w:szCs w:val="36"/>
        </w:rPr>
        <w:t>六爻占卜与其它占卜术有什么不同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00" w:line="240" w:lineRule="auto"/>
        <w:textAlignment w:val="auto"/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  <w:t>一、起卦（局）方法的不同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00" w:line="240" w:lineRule="auto"/>
        <w:textAlignment w:val="auto"/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>1、梅花易数起卦方法：应机外应起卦或者数字起出卦象；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00" w:line="240" w:lineRule="auto"/>
        <w:textAlignment w:val="auto"/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>2、奇门遁甲起局方法:奇门断事分为事发局和问事局,事发局根据事情发生的时间起局,问事局根据问测事情的时间起局；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00" w:line="240" w:lineRule="auto"/>
        <w:textAlignment w:val="auto"/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>3、六壬起卦方法：用时间起出卦象；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00" w:line="240" w:lineRule="auto"/>
        <w:textAlignment w:val="auto"/>
        <w:rPr>
          <w:rFonts w:hint="eastAsia" w:ascii="微软雅黑" w:hAnsi="微软雅黑" w:eastAsia="微软雅黑" w:cs="微软雅黑"/>
          <w:color w:val="auto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30"/>
          <w:szCs w:val="30"/>
          <w:lang w:val="en-US" w:eastAsia="zh-CN"/>
        </w:rPr>
        <w:t>4、太乙起卦方法：用生数成数将柱位转化为卦象；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00" w:line="240" w:lineRule="auto"/>
        <w:textAlignment w:val="auto"/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>5、塔罗牌占卜：西方占卜方法，78张牌塔罗牌进行占卜；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00" w:line="240" w:lineRule="auto"/>
        <w:textAlignment w:val="auto"/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>6、六爻起卦方法：古代用蓍草，现今流行用三枚铜钱手动摇卦得出卦象。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00" w:line="240" w:lineRule="auto"/>
        <w:textAlignment w:val="auto"/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>《说文》有云：“天子蓍九尺，诸侯七尺，大夫五尺，士三尺。”，就是说古时候皇帝用九尺长的蓍草，诸侯用七尺长的，大夫用五尺长的，普通人只能用三尺长的，随着时代发展和进步，铜钱成为现如今主流，大家都可以用，也是易学文化传承进步的表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00" w:line="240" w:lineRule="auto"/>
        <w:textAlignment w:val="auto"/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  <w:t>二、断卦（局）方法的不同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00" w:line="240" w:lineRule="auto"/>
        <w:textAlignment w:val="auto"/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>1、梅花易数断卦：首重卦象，以八卦类化万物以测吉凶，几乎不用旺相休囚死的理念，只是以八卦生克定吉凶；二元断卦，体卦、用卦；主卦、互卦；动卦、静卦等；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00" w:line="240" w:lineRule="auto"/>
        <w:textAlignment w:val="auto"/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>2、奇门遁甲断卦：以日干为问事之人,以时干为所问之事,分析参数所落宫之间的相互关系,以问事人的年命代表问事之人(年命指的是出生之年的年干).事仍看时干.结合八卦、九宫、十天干、十二地支、九星、八门、八神成局而依局占断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00" w:line="240" w:lineRule="auto"/>
        <w:textAlignment w:val="auto"/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>3、六壬断卦：看课式，六壬的课式反映了事件形成和发展过程中的“气数”强弱；定“发用”的时空方位，“发用”是拿准事物和发展的关键；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00" w:line="240" w:lineRule="auto"/>
        <w:textAlignment w:val="auto"/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 w:themeColor="text1"/>
          <w:sz w:val="30"/>
          <w:szCs w:val="30"/>
          <w:lang w:val="en-US" w:eastAsia="zh-CN"/>
        </w:rPr>
        <w:t>4、太乙断卦方法：采用五元六纪，以一为太极生二目（主、客目），二目生主客大小客与计神共八将。以太乙八将所乘十六神之方位关系定出格局。可占内外祝福。又临四时之分野，可占水旱疾疫。再推三基五福大小游二限，可预测古今治乱，又可推出年卦、月卦等。</w:t>
      </w: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>八卦、九宫、十天干、十二地支、九星、八门、八神成局而依局占断；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00" w:line="240" w:lineRule="auto"/>
        <w:textAlignment w:val="auto"/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>5、塔罗牌占卜：塔罗牌包括大阿尔卡那牌22张，小阿尔卡那牌56张，可分别使用进行占卜，也可将78张混合共同使用进行占卜。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00" w:line="240" w:lineRule="auto"/>
        <w:textAlignment w:val="auto"/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>6、六爻断卦：首重六亲万物类象，根据类象定所测之事，严格应用月建日建来约束规范六亲纳甲定吉凶；六爻断卦：静卦断卦；有动爻断卦。动爻变化多端。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00" w:line="240" w:lineRule="auto"/>
        <w:ind w:right="0" w:rightChars="0"/>
        <w:textAlignment w:val="auto"/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  <w:t>三、应用侧重的不同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00" w:line="240" w:lineRule="auto"/>
        <w:textAlignment w:val="auto"/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>1、梅花易数：重在依理成象测征兆，比较快速，易上手；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00" w:line="240" w:lineRule="auto"/>
        <w:textAlignment w:val="auto"/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>2、奇门遁甲：古代三式绝学之一，广泛运用于军事、地理等诸多领域；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00" w:line="240" w:lineRule="auto"/>
        <w:textAlignment w:val="auto"/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>3、六壬：古代三式绝学之一，侧重于人事预测；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00" w:line="240" w:lineRule="auto"/>
        <w:textAlignment w:val="auto"/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>4、太乙：古代三式绝学之一，推演国家重大政治事件、天灾人祸、气数命运以及历史发展变化规律；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00" w:line="240" w:lineRule="auto"/>
        <w:textAlignment w:val="auto"/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>5、塔罗牌占卜：针对人、事、物进行分析、预测，西方流行的占卜法；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00" w:line="240" w:lineRule="auto"/>
        <w:textAlignment w:val="auto"/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 xml:space="preserve">6、六爻：由大衍筮法演变而来的正统大宗之法，可以运用在生活各个方面。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00" w:line="240" w:lineRule="auto"/>
        <w:textAlignment w:val="auto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sz w:val="30"/>
          <w:szCs w:val="30"/>
        </w:rPr>
        <w:t>六爻占卜的核心理念是根据天与爻的统一性，天是个大天，卦爻是个小天。把卦爻象的变化，看成是宇宙间变化的缩影，人间万物和社会组织同样反映在卦爻上。六爻占卜建立在大宇宙和小宇宙（卦爻）相互和谐的基础上，是天地人三位一体的时空象数运动模型，问卦人或者问卦事在这其中可以确立自己的位置，可以看到支配和影响万物的各方面力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00" w:line="240" w:lineRule="auto"/>
        <w:textAlignment w:val="auto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sz w:val="30"/>
          <w:szCs w:val="30"/>
        </w:rPr>
        <w:t>六爻占卜信息结构预测模式，就是宇宙结构模式的相似性重演，把天、地、自然界和人类社会（包括宇宙天体、自然、时间、人类社会万事万物）当作一个天人合一的有序不紊的，生生不已的动态平衡的有机整体来认识。六爻占卜的这种思维模式是“易有太极，是生两仪，两仪生四象，四象生八卦”思维状态的具体展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00" w:line="240" w:lineRule="auto"/>
        <w:textAlignment w:val="auto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drawing>
          <wp:inline distT="0" distB="0" distL="114300" distR="114300">
            <wp:extent cx="5600700" cy="1872615"/>
            <wp:effectExtent l="0" t="0" r="0" b="13335"/>
            <wp:docPr id="2" name="图片 2" descr="占卜方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占卜方法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87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pgSz w:w="11910" w:h="16840"/>
      <w:pgMar w:top="3160" w:right="1400" w:bottom="280" w:left="1680" w:header="106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b w:val="0"/>
        <w:sz w:val="20"/>
      </w:rPr>
    </w:pPr>
    <w:r>
      <w:rPr>
        <w:sz w:val="30"/>
      </w:rPr>
      <w:pict>
        <v:shape id="PowerPlusWaterMarkObject206117" o:spid="_x0000_s4097" o:spt="136" type="#_x0000_t136" style="position:absolute;left:0pt;height:85.65pt;width:538.65pt;mso-position-horizontal:center;mso-position-horizontal-relative:margin;mso-position-vertical:center;mso-position-vertical-relative:margin;rotation:-2949120f;z-index:-251771904;mso-width-relative:page;mso-height-relative:page;" fillcolor="#C0C0C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中观国学 内部资料" style="font-family:微软雅黑;font-size:36pt;v-same-letter-heights:f;v-text-align:center;"/>
        </v:shape>
      </w:pict>
    </w:r>
    <w:r>
      <w:drawing>
        <wp:anchor distT="0" distB="0" distL="0" distR="0" simplePos="0" relativeHeight="251543552" behindDoc="1" locked="0" layoutInCell="1" allowOverlap="1">
          <wp:simplePos x="0" y="0"/>
          <wp:positionH relativeFrom="page">
            <wp:posOffset>1313180</wp:posOffset>
          </wp:positionH>
          <wp:positionV relativeFrom="page">
            <wp:posOffset>672465</wp:posOffset>
          </wp:positionV>
          <wp:extent cx="4927600" cy="118237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27430" cy="11825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4098" o:spid="_x0000_s4098" o:spt="20" style="position:absolute;left:0pt;margin-left:88.55pt;margin-top:157.9pt;height:0pt;width:418.25pt;mso-position-horizontal-relative:page;mso-position-vertical-relative:page;z-index:-251771904;mso-width-relative:page;mso-height-relative:page;" stroked="t" coordsize="21600,21600">
          <v:path arrowok="t"/>
          <v:fill focussize="0,0"/>
          <v:stroke weight="0.72pt" color="#000000"/>
          <v:imagedata o:title=""/>
          <o:lock v:ext="edit"/>
        </v:lin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compat>
    <w:ulTrailSpace/>
    <w:shapeLayoutLikeWW8/>
    <w:useFELayout/>
    <w:compatSetting w:name="compatibilityMode" w:uri="http://schemas.microsoft.com/office/word" w:val="12"/>
  </w:compat>
  <w:rsids>
    <w:rsidRoot w:val="00000000"/>
    <w:rsid w:val="13DB3465"/>
    <w:rsid w:val="30523D89"/>
    <w:rsid w:val="369F0287"/>
    <w:rsid w:val="389D4303"/>
    <w:rsid w:val="434711AA"/>
    <w:rsid w:val="45C267E7"/>
    <w:rsid w:val="4671154C"/>
    <w:rsid w:val="52A95C9D"/>
    <w:rsid w:val="547C2DA3"/>
    <w:rsid w:val="57AC4A6A"/>
    <w:rsid w:val="7B0B5389"/>
    <w:rsid w:val="7C1645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b/>
      <w:bCs/>
      <w:sz w:val="30"/>
      <w:szCs w:val="30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ScaleCrop>false</ScaleCrop>
  <LinksUpToDate>false</LinksUpToDate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2020-11-12T03:22:00Z</dcterms:created>
  <dc:creator>中观国学教务二</dc:creator>
  <cp:lastModifiedBy>孙米粉</cp:lastModifiedBy>
  <dcterms:modified xsi:type="dcterms:W3CDTF">2020-12-09T03:52:20Z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2020-11-12T00:00:00Z</vt:filetime>
  </property>
  <property fmtid="{D5CDD505-2E9C-101B-9397-08002B2CF9AE}" pid="5" name="KSOProductBuildVer">
    <vt:lpwstr>2052-11.1.0.10132</vt:lpwstr>
  </property>
</Properties>
</file>