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ascii="黑体" w:hAnsi="宋体" w:eastAsia="黑体" w:cs="黑体"/>
          <w:sz w:val="27"/>
          <w:szCs w:val="27"/>
          <w:bdr w:val="none" w:color="auto" w:sz="0" w:space="0"/>
          <w:shd w:val="clear" w:fill="FFFFFF"/>
        </w:rPr>
        <w:t>第</w:t>
      </w:r>
      <w:r>
        <w:rPr>
          <w:rStyle w:val="5"/>
          <w:rFonts w:hint="eastAsia" w:ascii="黑体" w:hAnsi="宋体" w:eastAsia="黑体" w:cs="黑体"/>
          <w:sz w:val="27"/>
          <w:szCs w:val="27"/>
          <w:bdr w:val="none" w:color="auto" w:sz="0" w:space="0"/>
          <w:shd w:val="clear" w:fill="FFFFFF"/>
        </w:rPr>
        <w:t>1节 一套可以预测的紫微牌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一、紫微牌的第一个功能</w:t>
      </w:r>
      <w:r>
        <w:rPr>
          <w:rStyle w:val="5"/>
          <w:rFonts w:ascii="Calibri" w:hAnsi="Calibri" w:cs="Calibri"/>
          <w:sz w:val="27"/>
          <w:szCs w:val="27"/>
          <w:bdr w:val="none" w:color="auto" w:sz="0" w:space="0"/>
        </w:rPr>
        <w:t>——</w:t>
      </w: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辅助记忆！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 w:firstLine="420"/>
      </w:pPr>
      <w:r>
        <w:rPr>
          <w:rFonts w:hint="eastAsia" w:ascii="宋体" w:hAnsi="宋体" w:eastAsia="宋体" w:cs="宋体"/>
          <w:sz w:val="22"/>
          <w:szCs w:val="22"/>
          <w:bdr w:val="none" w:color="auto" w:sz="0" w:space="0"/>
        </w:rPr>
        <w:t>由于在易先生线上社群和线下课的学习过程中，众多学员反馈紫微斗数参数众多，难以记忆。平时分析紫微盘要带着课件，不方便。期待有辅助记忆的工具或能随身携带的卡片。所以设计了这副紫微斗数牌！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 w:firstLine="420"/>
      </w:pPr>
      <w:r>
        <w:rPr>
          <w:rFonts w:hint="eastAsia" w:ascii="宋体" w:hAnsi="宋体" w:eastAsia="宋体" w:cs="宋体"/>
          <w:sz w:val="22"/>
          <w:szCs w:val="22"/>
          <w:bdr w:val="none" w:color="auto" w:sz="0" w:space="0"/>
        </w:rPr>
        <w:t>紫微牌对学习紫微斗数预测来说是一个补充，一方面便于了解紫微斗数星曜星情知识，作为分析紫微盘细节脉络的工具，另一方面也可以辅助记忆。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 w:firstLine="420"/>
      </w:pPr>
      <w:r>
        <w:rPr>
          <w:rFonts w:hint="eastAsia" w:ascii="宋体" w:hAnsi="宋体" w:eastAsia="宋体" w:cs="宋体"/>
          <w:sz w:val="22"/>
          <w:szCs w:val="22"/>
          <w:bdr w:val="none" w:color="auto" w:sz="0" w:space="0"/>
        </w:rPr>
        <w:t>除此之外，紫微牌还有预测的功能。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 w:firstLine="420"/>
      </w:pPr>
      <w:r>
        <w:rPr>
          <w:rFonts w:hint="default" w:ascii="Calibri" w:hAnsi="Calibri" w:cs="Calibri"/>
          <w:color w:val="00B0F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二、关于紫微牌！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default" w:ascii="Calibri" w:hAnsi="Calibri" w:cs="Calibri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本套紫微牌一共74张，其中包含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54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张占星牌，20张知识牌。54张占星牌主要用来预测使用。包含14张主星牌，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14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张辅星牌，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26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张杂曜牌。54张占星牌的牌面信息包含：星曜的含义，星曜的关键词；星曜在十二宫的位置关系；星曜的五行属性；紫微牌的序号；对应的扑克标识；占星牌标记。20张知识牌主要用来辅助预测，或者辅助于紫微斗数命盘预测时使用。包含4张四化象牌，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张十二宫牌，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张星象组合象意牌，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14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张主星格局牌。20张知识牌的牌面上信息包含：四化象的含义、关键词、五行属性；十二宫的关键词；星象组合象意的关键词；十四颗主星的常用格局类型；紫微牌序号，知识牌标记。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三、紫微牌的第二个功能</w:t>
      </w:r>
      <w:r>
        <w:rPr>
          <w:rStyle w:val="5"/>
          <w:rFonts w:hint="default" w:ascii="Calibri" w:hAnsi="Calibri" w:cs="Calibri"/>
          <w:sz w:val="27"/>
          <w:szCs w:val="27"/>
          <w:bdr w:val="none" w:color="auto" w:sz="0" w:space="0"/>
        </w:rPr>
        <w:t>——</w:t>
      </w: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预测！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紫微牌除了辅助学习，方便记忆，还拥有预测功能。可以作为日常简单预测来应用。紫微牌可以单独使用，也可以结合紫微斗数命盘共同使用。它的优势在于操作简单、快速、好断应期。即使没有易学基础，也可以直接上手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color w:val="00B0F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四、预测的原理！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紫微牌可以理解为宇宙星辰给予人的启示。所谓“在天成象、在地成形、在人成运”，是因为星曜磁场对人的运势有着一定的影响、千丝万缕的联系、不同的感应。一方面，紫微牌是辅助于紫微斗数预测的手段，尤其是流年、流月、流日预测时，抓取吉凶象意时，判断的更加细致、清晰、精准。紫微牌与紫微盘相结合，达到双剑合璧，相辅相成的效果。另一方面，紫微牌可以帮助紫微斗数初学者更加灵活的掌握星曜组合，查找象意，断细节脉络。让预测断盘更加立体化、细节化、精准化，从而达到较高的紫微斗数预测水平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color w:val="00B0F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五、预测的方法！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紫微牌中54张占星牌来源于《紫微斗数星曜》，其中主星14颗，辅星14颗,杂曜26颗。其预测依据是星象组合的特征，根据象意运用过去、现在、未来占测法来进行预测。所谓天垂象示吉凶，就是星曜对于我们的影响，也就是星垂象意。预测的主要方法是在54张占星牌中随机抽取三张占星牌，按抽取顺序分别代表事情的过去，现在和未来的信息。 另一种方法是在主要方法的基础之上，同时打开当前紫微时空盘。也就是当下时间排出的紫微斗数命盘，就叫做时空盘。预测时用这个时间的紫微时空盘和抽出的三张牌一起来分析。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六、时空盘如何确定！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举个例子：比如2019年11月7日9点15分（戌时）预测，就在此刻排紫微斗数命盘，排出的紫微斗数命盘即为此时预测的时空盘。紫微牌预测的方法就是随机抽取三张牌＋时空盘一起进行分析。这种方法简单直接，便于掌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七、紫微牌能分析哪些方面？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紫微牌预测的应用范围非常广泛，事业工作、婚姻情感、财运、健康、生活杂事等都可以进行分析。并没有因为预测方法的简单，有预测范围的局限性。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八、什么人适合使用紫微牌？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紫微牌对于有紫微斗数基础的人来说是知识工具，知识卡；从预测角度来说，是单独的占星牌。所以，紫微牌既能作为工具使用又能用来预测分析。初学紫微斗数，不妨从使用紫微牌入手，来接触紫微斗数这门学问。</w:t>
      </w:r>
      <w:r>
        <w:rPr>
          <w:rFonts w:hint="eastAsia"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九、本视频与紫微斗数其它课程的关系！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如果分析复杂的问题和一些信息量比较大的问题时，若想预测的结果更准确、详细，可以学习易先生A</w:t>
      </w:r>
      <w:r>
        <w:rPr>
          <w:rFonts w:hint="default" w:ascii="Calibri" w:hAnsi="Calibri" w:eastAsia="宋体" w:cs="Calibri"/>
          <w:kern w:val="0"/>
          <w:sz w:val="22"/>
          <w:szCs w:val="22"/>
          <w:bdr w:val="none" w:color="auto" w:sz="0" w:space="0"/>
          <w:lang w:val="en-US" w:eastAsia="zh-CN" w:bidi="ar"/>
        </w:rPr>
        <w:t>pp</w:t>
      </w: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中的《紫微斗数的基础与入门》课程之后，配合时空盘来进行更详细的分析。</w:t>
      </w:r>
      <w:r>
        <w:rPr>
          <w:rFonts w:hint="default" w:ascii="Calibri" w:hAnsi="Calibri" w:eastAsia="宋体" w:cs="Calibri"/>
          <w:color w:val="00B0F0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default" w:ascii="Calibri" w:hAnsi="Calibri" w:cs="Calibri"/>
          <w:color w:val="00B0F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Style w:val="5"/>
          <w:rFonts w:hint="eastAsia" w:ascii="宋体" w:hAnsi="宋体" w:eastAsia="宋体" w:cs="宋体"/>
          <w:sz w:val="27"/>
          <w:szCs w:val="27"/>
          <w:bdr w:val="none" w:color="auto" w:sz="0" w:space="0"/>
        </w:rPr>
        <w:t>十、本套视频的内容设置！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第一节课：紫微牌的介绍和设计紫微牌的初衷。第二节课：紫微牌的第一种预测方法。第三节课：紫微牌如何结合时空盘进行详细预测。第四节课：预测中如何进行灵活分析。第五节课：紫微牌在选择问题中的应用。第六节课：紫微牌在财运、家居、人际关系、合作等具体场景中的灵活应用。第七节课：紫微牌预测的综合分析方法。第八节课：紫微牌应用的实际案例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  <w:r>
        <w:rPr>
          <w:rFonts w:hint="eastAsia" w:ascii="宋体" w:hAnsi="宋体" w:eastAsia="宋体" w:cs="宋体"/>
          <w:sz w:val="22"/>
          <w:szCs w:val="22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3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购买正版紫微牌，或者对讲解的内容有疑问，随时在易先生App课程下方评论区留言！</w:t>
      </w:r>
      <w:r>
        <w:rPr>
          <w:rFonts w:hint="default" w:ascii="Calibri" w:hAnsi="Calibri" w:eastAsia="宋体" w:cs="Calibri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2020-03-17T02:03:01Z</dcterms:created>
  <dc:creator>拍摄直播</dc:creator>
  <cp:lastModifiedBy>中观国学王丽丽</cp:lastModifiedBy>
  <dcterms:modified xsi:type="dcterms:W3CDTF">2020-03-17T02:03:16Z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